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91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u w:val="single"/>
        </w:rPr>
      </w:pPr>
    </w:p>
    <w:p w14:paraId="34619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rFonts w:hint="default" w:ascii="Calibri" w:hAnsi="Calibri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Vaibhav Sainath Reddy</w:t>
      </w:r>
    </w:p>
    <w:p w14:paraId="63EC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Office:</w:t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+1 402 418 5715</w:t>
      </w:r>
      <w:bookmarkStart w:id="0" w:name="_GoBack"/>
      <w:bookmarkEnd w:id="0"/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•  </w:t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instrText xml:space="preserve"> HYPERLINK "mailto:Namireddyvaibhav575@gmail.com" </w:instrText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Calibri" w:hAnsi="Calibri" w:eastAsia="Arial" w:cs="Calibri"/>
          <w:sz w:val="22"/>
          <w:szCs w:val="22"/>
        </w:rPr>
        <w:t>Namireddyvaibhav575@gmail.com</w:t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Arial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7BA2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rFonts w:hint="default" w:ascii="Calibri" w:hAnsi="Calibri" w:eastAsia="Arial" w:cs="Calibri"/>
          <w:b w:val="0"/>
          <w:bCs w:val="0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u w:val="single"/>
          <w:lang w:val="en-US"/>
          <w14:textFill>
            <w14:solidFill>
              <w14:schemeClr w14:val="tx1"/>
            </w14:solidFill>
          </w14:textFill>
        </w:rPr>
        <w:t>LinkedIn:</w:t>
      </w: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aps w:val="0"/>
          <w:spacing w:val="0"/>
          <w:sz w:val="22"/>
          <w:szCs w:val="22"/>
          <w:u w:val="none"/>
          <w:shd w:val="clear" w:fill="FFFFFF"/>
          <w:vertAlign w:val="baseline"/>
        </w:rPr>
        <w:fldChar w:fldCharType="begin"/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aps w:val="0"/>
          <w:spacing w:val="0"/>
          <w:sz w:val="22"/>
          <w:szCs w:val="22"/>
          <w:u w:val="none"/>
          <w:shd w:val="clear" w:fill="FFFFFF"/>
          <w:vertAlign w:val="baseline"/>
        </w:rPr>
        <w:instrText xml:space="preserve"> HYPERLINK "https://www.linkedin.com/in/vaibhav575/" </w:instrTex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aps w:val="0"/>
          <w:spacing w:val="0"/>
          <w:sz w:val="22"/>
          <w:szCs w:val="22"/>
          <w:u w:val="none"/>
          <w:shd w:val="clear" w:fill="FFFFFF"/>
          <w:vertAlign w:val="baseline"/>
        </w:rPr>
        <w:fldChar w:fldCharType="separate"/>
      </w:r>
      <w:r>
        <w:rPr>
          <w:rStyle w:val="4"/>
          <w:rFonts w:hint="default" w:ascii="Calibri" w:hAnsi="Calibri" w:eastAsia="Segoe UI" w:cs="Calibri"/>
          <w:b w:val="0"/>
          <w:bCs w:val="0"/>
          <w:i w:val="0"/>
          <w:iCs w:val="0"/>
          <w:caps w:val="0"/>
          <w:spacing w:val="0"/>
          <w:sz w:val="22"/>
          <w:szCs w:val="22"/>
          <w:u w:val="none"/>
          <w:shd w:val="clear" w:fill="FFFFFF"/>
          <w:vertAlign w:val="baseline"/>
        </w:rPr>
        <w:t>linkedin.com/in/vaibhav575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aps w:val="0"/>
          <w:spacing w:val="0"/>
          <w:sz w:val="22"/>
          <w:szCs w:val="22"/>
          <w:u w:val="none"/>
          <w:shd w:val="clear" w:fill="FFFFFF"/>
          <w:vertAlign w:val="baseline"/>
        </w:rPr>
        <w:fldChar w:fldCharType="end"/>
      </w:r>
      <w:r>
        <w:rPr>
          <w:rFonts w:hint="default" w:ascii="Calibri" w:hAnsi="Calibri" w:eastAsia="Arial" w:cs="Calibri"/>
          <w:b w:val="0"/>
          <w:bCs w:val="0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 w14:paraId="6A3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>Senior GenAI &amp; Data Engineer | AWS Bedrock | Azure OpenAI | PySpark | Databricks | RAG | MLOps</w:t>
      </w:r>
    </w:p>
    <w:p w14:paraId="04B3E5CA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Calibri" w:hAnsi="Calibri" w:cs="Calibri"/>
          <w:b w:val="0"/>
          <w:bCs w:val="0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sz w:val="22"/>
          <w:szCs w:val="22"/>
        </w:rPr>
        <w:t xml:space="preserve">Open to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Onsite, </w:t>
      </w:r>
      <w:r>
        <w:rPr>
          <w:rFonts w:hint="default" w:ascii="Calibri" w:hAnsi="Calibri" w:cs="Calibri"/>
          <w:b w:val="0"/>
          <w:bCs w:val="0"/>
          <w:sz w:val="22"/>
          <w:szCs w:val="22"/>
        </w:rPr>
        <w:t>hybrid and remote | Available immediately</w:t>
      </w:r>
    </w:p>
    <w:p w14:paraId="409DD3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</w:rPr>
        <w:t>Professional Profile</w:t>
      </w: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p w14:paraId="25D2A8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Results-driven </w:t>
      </w:r>
      <w:r>
        <w:rPr>
          <w:rFonts w:hint="default" w:ascii="Calibri" w:hAnsi="Calibri" w:cs="Calibri"/>
          <w:b/>
          <w:bCs/>
          <w:sz w:val="22"/>
          <w:szCs w:val="22"/>
        </w:rPr>
        <w:t xml:space="preserve">Senior GenAI &amp; Data Engineer </w:t>
      </w:r>
      <w:r>
        <w:rPr>
          <w:rFonts w:hint="default" w:ascii="Calibri" w:hAnsi="Calibri" w:cs="Calibri"/>
          <w:sz w:val="22"/>
          <w:szCs w:val="22"/>
        </w:rPr>
        <w:t xml:space="preserve">with </w:t>
      </w:r>
      <w:r>
        <w:rPr>
          <w:rFonts w:hint="default" w:ascii="Calibri" w:hAnsi="Calibri" w:cs="Calibri"/>
          <w:b/>
          <w:bCs/>
          <w:sz w:val="22"/>
          <w:szCs w:val="22"/>
        </w:rPr>
        <w:t xml:space="preserve">9 years </w:t>
      </w:r>
      <w:r>
        <w:rPr>
          <w:rFonts w:hint="default" w:ascii="Calibri" w:hAnsi="Calibri" w:cs="Calibri"/>
          <w:sz w:val="22"/>
          <w:szCs w:val="22"/>
        </w:rPr>
        <w:t xml:space="preserve">of experience building </w:t>
      </w:r>
      <w:r>
        <w:rPr>
          <w:rFonts w:hint="default" w:ascii="Calibri" w:hAnsi="Calibri" w:cs="Calibri"/>
          <w:b/>
          <w:bCs/>
          <w:sz w:val="22"/>
          <w:szCs w:val="22"/>
        </w:rPr>
        <w:t>enterprise AI, machine learning</w:t>
      </w:r>
      <w:r>
        <w:rPr>
          <w:rFonts w:hint="default" w:ascii="Calibri" w:hAnsi="Calibri" w:cs="Calibri"/>
          <w:sz w:val="22"/>
          <w:szCs w:val="22"/>
        </w:rPr>
        <w:t>, and large-scale data platforms across healthcare</w:t>
      </w:r>
      <w:r>
        <w:rPr>
          <w:rFonts w:hint="default" w:ascii="Calibri" w:hAnsi="Calibri" w:cs="Calibri"/>
          <w:sz w:val="22"/>
          <w:szCs w:val="22"/>
          <w:lang w:val="en-US"/>
        </w:rPr>
        <w:t>(HIPAA)</w:t>
      </w:r>
      <w:r>
        <w:rPr>
          <w:rFonts w:hint="default" w:ascii="Calibri" w:hAnsi="Calibri" w:cs="Calibri"/>
          <w:sz w:val="22"/>
          <w:szCs w:val="22"/>
        </w:rPr>
        <w:t xml:space="preserve">, telecom, and insurance domains. Expertise in </w:t>
      </w:r>
      <w:r>
        <w:rPr>
          <w:rFonts w:hint="default" w:ascii="Calibri" w:hAnsi="Calibri" w:cs="Calibri"/>
          <w:b/>
          <w:bCs/>
          <w:sz w:val="22"/>
          <w:szCs w:val="22"/>
        </w:rPr>
        <w:t>AWS Bedrock, Azure OpenAI, LangChain, RAG pipelines, PySpark, Databricks, Kafka, and cloud-native MLOps architectures on AWS, Azure, and GCP.</w:t>
      </w:r>
      <w:r>
        <w:rPr>
          <w:rFonts w:hint="default" w:ascii="Calibri" w:hAnsi="Calibri" w:cs="Calibri"/>
          <w:sz w:val="22"/>
          <w:szCs w:val="22"/>
        </w:rPr>
        <w:t xml:space="preserve"> Experienced in developing </w:t>
      </w:r>
      <w:r>
        <w:rPr>
          <w:rFonts w:hint="default" w:ascii="Calibri" w:hAnsi="Calibri" w:cs="Calibri"/>
          <w:b/>
          <w:bCs/>
          <w:sz w:val="22"/>
          <w:szCs w:val="22"/>
        </w:rPr>
        <w:t>real-time streaming pipelines, AI agents, scalable ETL frameworks</w:t>
      </w:r>
      <w:r>
        <w:rPr>
          <w:rFonts w:hint="default" w:ascii="Calibri" w:hAnsi="Calibri" w:cs="Calibri"/>
          <w:sz w:val="22"/>
          <w:szCs w:val="22"/>
        </w:rPr>
        <w:t xml:space="preserve">, and production-grade ML systems in regulated enterprise environments. </w:t>
      </w:r>
    </w:p>
    <w:p w14:paraId="6E3331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3E14C0C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u w:val="single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</w:rPr>
        <w:t>Core Technical Competencies</w:t>
      </w: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p w14:paraId="2C11D6DD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 xml:space="preserve">Generative AI &amp; LLM Orchestration: </w:t>
      </w:r>
      <w:r>
        <w:rPr>
          <w:rFonts w:hint="default" w:asciiTheme="minorHAnsi" w:hAnsiTheme="minorHAnsi" w:cstheme="minorHAnsi"/>
        </w:rPr>
        <w:t>Expert in building production-ready applications using AWS Bedrock, Azure OpenAI, and GPT-4. Specialized in LangChain for agentic workflows and advanced prompt engineering (Chain-of-Thought, ReAct).</w:t>
      </w:r>
    </w:p>
    <w:p w14:paraId="469DAFA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>RAG &amp; Vector Intelligence:</w:t>
      </w:r>
      <w:r>
        <w:rPr>
          <w:rFonts w:hint="default" w:asciiTheme="minorHAnsi" w:hAnsiTheme="minorHAnsi" w:cstheme="minorHAnsi"/>
        </w:rPr>
        <w:t xml:space="preserve"> Extensive experience designing Retrieval-Augmented Generation (RAG) pipelines using vector databases and Azure Cognitive Search to ground LLMs in proprietary enterprise data.</w:t>
      </w:r>
    </w:p>
    <w:p w14:paraId="058E6D1D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 xml:space="preserve">Model Optimization: </w:t>
      </w:r>
      <w:r>
        <w:rPr>
          <w:rFonts w:hint="default" w:asciiTheme="minorHAnsi" w:hAnsiTheme="minorHAnsi" w:cstheme="minorHAnsi"/>
        </w:rPr>
        <w:t>Hands-on experience fine-tuning open-source models (LLaMA 3, Mistral, Falcon) using efficiency-focused techniques like PEFT and LoRA.</w:t>
      </w:r>
    </w:p>
    <w:p w14:paraId="5AA9C41C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>Advanced Machine Learning:</w:t>
      </w:r>
      <w:r>
        <w:rPr>
          <w:rFonts w:hint="default" w:asciiTheme="minorHAnsi" w:hAnsiTheme="minorHAnsi" w:cstheme="minorHAnsi"/>
        </w:rPr>
        <w:t xml:space="preserve"> Proficient in both traditional ML (XGBoost, Random Forest) and Deep Learning (PyTorch, TensorFlow) for computer vision, NLP, and predictive analytics.</w:t>
      </w:r>
    </w:p>
    <w:p w14:paraId="19A91353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>Cloud-Native MLOps:</w:t>
      </w:r>
      <w:r>
        <w:rPr>
          <w:rFonts w:hint="default" w:asciiTheme="minorHAnsi" w:hAnsiTheme="minorHAnsi" w:cstheme="minorHAnsi"/>
        </w:rPr>
        <w:t xml:space="preserve"> Architecting scalable AI infrastructure on AWS, Azure, and GCP. Expert in Docker, Kubernetes, and MLflow for CI/CD, model versioning, and real-time monitoring of hallucinations and drift.</w:t>
      </w:r>
    </w:p>
    <w:p w14:paraId="0A4A8C57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</w:rPr>
        <w:t xml:space="preserve">Data Engineering at Scale: </w:t>
      </w:r>
      <w:r>
        <w:rPr>
          <w:rFonts w:hint="default" w:asciiTheme="minorHAnsi" w:hAnsiTheme="minorHAnsi" w:cstheme="minorHAnsi"/>
        </w:rPr>
        <w:t>Building robust ETL pipelines using PySpark, Databricks, and Snowflake to support large-scale model training and inference.</w:t>
      </w:r>
    </w:p>
    <w:p w14:paraId="52CFE7C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19CBC4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Impact &amp; Leadership</w:t>
      </w:r>
      <w:r>
        <w:rPr>
          <w:rFonts w:hint="default" w:ascii="Calibri" w:hAnsi="Calibri" w:cs="Calibri"/>
          <w:sz w:val="22"/>
          <w:szCs w:val="22"/>
        </w:rPr>
        <w:t xml:space="preserve"> A strategic collaborator skilled at translating complex business requirements into technical roadmaps. Proven track record of leading Agile teams and delivering high-stakes projects, including AI-driven diagnostics for medical imaging and automated customer support ecosystems for global enterprises.</w:t>
      </w:r>
    </w:p>
    <w:p w14:paraId="05B793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Calibri" w:hAnsi="Calibri" w:cs="Calibri"/>
          <w:sz w:val="22"/>
          <w:szCs w:val="22"/>
        </w:rPr>
      </w:pPr>
    </w:p>
    <w:p w14:paraId="451D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</w:rPr>
        <w:t>Core Competencies</w:t>
      </w: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tbl>
      <w:tblPr>
        <w:tblStyle w:val="3"/>
        <w:tblpPr w:leftFromText="180" w:rightFromText="180" w:vertAnchor="text" w:horzAnchor="page" w:tblpX="804" w:tblpY="245"/>
        <w:tblOverlap w:val="never"/>
        <w:tblW w:w="10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3"/>
        <w:gridCol w:w="2073"/>
        <w:gridCol w:w="2074"/>
        <w:gridCol w:w="2073"/>
        <w:gridCol w:w="2075"/>
      </w:tblGrid>
      <w:tr w14:paraId="1854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5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Generative AI &amp; LLMs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CF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RAG &amp; Vector Search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33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Prompt Engineering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1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MLOps &amp; CI/CD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1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AWS Bedrock / Azure ML</w:t>
            </w:r>
          </w:p>
        </w:tc>
      </w:tr>
      <w:tr w14:paraId="532B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C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NLP / Text Analytics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AA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Deep Learning (CNN/RNN)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69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AI Agents (LangChain)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2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Data Pipelines &amp; ETL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41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Power BI / Tableau</w:t>
            </w:r>
          </w:p>
        </w:tc>
      </w:tr>
      <w:tr w14:paraId="759D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B1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Python / SQL / PySpark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1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Healthcare AI (HIPAA)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5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Cloud (AWS/Azure/GCP)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67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Docker / Kubernetes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4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Stakeholder Management</w:t>
            </w:r>
          </w:p>
        </w:tc>
      </w:tr>
    </w:tbl>
    <w:p w14:paraId="236CE85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u w:val="single"/>
        </w:rPr>
      </w:pPr>
    </w:p>
    <w:p w14:paraId="18E13D6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</w:rPr>
        <w:t>Technical Skills</w:t>
      </w: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p w14:paraId="204FA0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Generative AI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AWS Bedrock, Azure OpenAI, OpenAI GPT-4/3.5, LLaMA 2/3, Prompt Engineering, Fine-Tuning, RAG, AI Agents, Foundation Models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218186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ML Frameworks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: 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TensorFlow, PyTorch, Keras, Scikit-learn, XGBoost, FastAI, Hugging Face Transformers, MLflow, AutoML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554DCB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NLP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LangChain, NLTK, SpaCy, Sentiment Analysis, Entity Recognition, Text Classification, Vector Search, Embeddings</w:t>
      </w:r>
    </w:p>
    <w:p w14:paraId="3F57AD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Cloud Platforms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: </w:t>
      </w:r>
      <w:r>
        <w:rPr>
          <w:rFonts w:hint="default" w:ascii="Calibri" w:hAnsi="Calibri" w:cs="Calibri"/>
          <w:sz w:val="22"/>
          <w:szCs w:val="22"/>
        </w:rPr>
        <w:t>AWS (Bedrock, SageMaker, Lambda, S3, EC2, Comprehend), Azure (ML, OpenAI, Cognitive Search, Data Factory, Synapse, DevOps), GCP (Vertex AI, BigQuery)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68E075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MLOps &amp; DevOps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Docker, Kubernetes, MLflow, CI/CD, Azure DevOps, SageMaker Endpoints, Model Monitoring, Drift Detection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57C9AC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Programming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: </w:t>
      </w:r>
      <w:r>
        <w:rPr>
          <w:rFonts w:hint="default" w:ascii="Calibri" w:hAnsi="Calibri" w:cs="Calibri"/>
          <w:sz w:val="22"/>
          <w:szCs w:val="22"/>
        </w:rPr>
        <w:t>Python (Pandas, NumPy, PySpark, Scikit-learn), SQL, UNIX Shell, VBA, Excel Macros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319FFFF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Data &amp; Visualization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Tableau, Power BI, Looker, Snowflake, Redshift, Teradata, BigQuery, Azure Data Lake, SSAS</w:t>
      </w:r>
    </w:p>
    <w:p w14:paraId="70DC21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APIs &amp; Web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: </w:t>
      </w:r>
      <w:r>
        <w:rPr>
          <w:rFonts w:hint="default" w:ascii="Calibri" w:hAnsi="Calibri" w:cs="Calibri"/>
          <w:sz w:val="22"/>
          <w:szCs w:val="22"/>
        </w:rPr>
        <w:t>FastAPI, Flask, REST APIs, Microservices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7F23019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Data Engineering: </w:t>
      </w:r>
      <w:r>
        <w:rPr>
          <w:rFonts w:hint="default" w:ascii="Calibri" w:hAnsi="Calibri" w:cs="Calibri"/>
          <w:sz w:val="22"/>
          <w:szCs w:val="22"/>
          <w:lang w:val="en-US"/>
        </w:rPr>
        <w:t>Apache Spark, PySpark, Databricks, Apache Kafka, Airflow, Azure Data Factory, Snowflake, Redshift, BigQuery, Delta Lake, ETL/ELT Pipelines, Data Modeling (Star/Snowflake Schema).</w:t>
      </w:r>
    </w:p>
    <w:p w14:paraId="3B5A0E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Computer Vision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OpenCV, DICOM Processing, CNN-based Anomaly Detection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 w14:paraId="600571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64A06B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</w:rPr>
        <w:t>Professional Experience</w:t>
      </w: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:</w:t>
      </w:r>
    </w:p>
    <w:p w14:paraId="740839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Senior Gen AI</w:t>
      </w: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ML Engine</w:t>
      </w: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er / Data Engineer — Healthcare AI Platform                                                                                                                     </w:t>
      </w:r>
    </w:p>
    <w:p w14:paraId="4A9A0941">
      <w:pPr>
        <w:spacing w:before="0" w:after="40"/>
        <w:rPr>
          <w:rFonts w:hint="default" w:ascii="Calibri" w:hAnsi="Calibri" w:cs="Calibri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CFHP (Community First Health Plans)  |  San Antonio, TX</w:t>
      </w:r>
      <w:r>
        <w:rPr>
          <w:rFonts w:hint="default" w:ascii="Calibri" w:hAnsi="Calibri" w:eastAsia="Arial" w:cs="Calibri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 xml:space="preserve"> (Remote)                                                      </w:t>
      </w:r>
      <w:r>
        <w:rPr>
          <w:rFonts w:hint="default" w:ascii="Calibri" w:hAnsi="Calibri" w:eastAsia="Arial" w:cs="Calibri"/>
          <w:b/>
          <w:bCs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Feb 2023 – Present</w:t>
      </w:r>
    </w:p>
    <w:p w14:paraId="04A35D25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Collaborated with clinical operations and business stakeholders to gather requirements and deliver AWS Bedrock-based generative AI solutions for automated internal support response generation.</w:t>
      </w:r>
    </w:p>
    <w:p w14:paraId="016B1B01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Designed and deployed LangChain AI agents integrated with AWS Bedrock foundation models to automate patient-device troubleshooting workflows, reducing manual intervention and improving client service SLAs.</w:t>
      </w:r>
    </w:p>
    <w:p w14:paraId="360A5F20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prompt engineering frameworks for enterprise LLM applications using GPT-4 and Bedrock, improving response quality and business relevance.</w:t>
      </w:r>
    </w:p>
    <w:p w14:paraId="11C5487F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HIPAA-compliant, serverless AI inference pipelines using AWS Lambda, S3, and EC2 to process unstructured healthcare data and deliver real-time AI-powered recommendations at scale.</w:t>
      </w:r>
    </w:p>
    <w:p w14:paraId="0254FB87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Implemented model monitoring dashboards tracking hallucination rates, latency, and response quality to ensure production reliability across AI-powered healthcare systems.</w:t>
      </w:r>
    </w:p>
    <w:p w14:paraId="75D9A72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Applied RAG (Retrieval-Augmented Generation) techniques with Azure Cognitive Search to build intelligent clinical record retrieval tools, significantly improving clinician search speed and accuracy.</w:t>
      </w:r>
    </w:p>
    <w:p w14:paraId="77C9EB51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and deployed GPT-4-powered conversational assistant for medical device troubleshooting, user training, and FAQ support, reducing support ticket volume for healthcare workers.</w:t>
      </w:r>
    </w:p>
    <w:p w14:paraId="2329327E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Designed and implemented real-time data pipelines using Apache Kafka and Spark Structured Streaming to process high-volume event data, enabling low-latency analytics, CDC-based ingestion, and real-time inference for downstream business applications.</w:t>
      </w:r>
    </w:p>
    <w:p w14:paraId="2365AC88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Improved image recognition model performance by 20% by developing and fine-tuning custom deep learning architectures using PyTorch for healthcare diagnostic imaging.</w:t>
      </w:r>
    </w:p>
    <w:p w14:paraId="4DB2702C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NLP pipelines using PyTorch, SpaCy, and Hugging Face to parse unstructured clinical notes and device logs, enabling automated extraction of device performance issues for post-market surveillance.</w:t>
      </w:r>
    </w:p>
    <w:p w14:paraId="363B3107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Implemented computer vision models using PyTorch and OpenCV for anomaly detection in medical imaging (X-rays, ECG waveforms), achieving a 20% improvement in recognition accuracy.</w:t>
      </w:r>
    </w:p>
    <w:p w14:paraId="62EC046B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Integrated Azure ML and AutoML with FDA-regulated datasets to build classification models for device status monitoring and patient risk prediction; ensured full HIPAA compliance throughout.</w:t>
      </w:r>
    </w:p>
    <w:p w14:paraId="04D30CE0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Python-based ETL pipelines for structured and unstructured healthcare data using Pandas and PySpark; built FastAPI microservices to expose ML models to downstream applications.</w:t>
      </w:r>
    </w:p>
    <w:p w14:paraId="28339836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Created Power BI and Looker dashboards visualizing device performance trends, patient vitals, and predictive failure alerts for healthcare providers and executive stakeholders.</w:t>
      </w:r>
    </w:p>
    <w:p w14:paraId="7368BB3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Deployed scalable ML workloads across Vertex AI, SageMaker, and Azure ML using Kubernetes; established CI/CD pipelines to reduce model release cycles and ensure consistent environments.</w:t>
      </w:r>
    </w:p>
    <w:p w14:paraId="5FDCC4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Environment:</w:t>
      </w:r>
      <w:r>
        <w:rPr>
          <w:rFonts w:hint="default" w:ascii="Calibri" w:hAnsi="Calibri" w:cs="Calibri"/>
          <w:sz w:val="22"/>
          <w:szCs w:val="22"/>
        </w:rPr>
        <w:t xml:space="preserve"> AWS Bedrock, AWS Lambda, S3, EC2, SageMaker, Azure OpenAI, Azure ML, Azure Cognitive Search, GCP Vertex AI, LangChain, GPT-4, LLaMA 3, Hugging Face, PyTorch, TensorFlow, Scikit-learn, OpenCV, DICOM, FastAPI, PySpark, Databricks, Apache Kafka, Snowflake, Delta Lake, Airflow, Docker, Kubernetes, MLflow, Power BI, Looker, Python, SQL, Azure DevOps, CI/CD</w:t>
      </w:r>
    </w:p>
    <w:p w14:paraId="5220E97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270181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Senior Data Scientist / ML &amp; Data Engineer — Telecom AI &amp; Analytics Platform</w:t>
      </w:r>
      <w:r>
        <w:rPr>
          <w:rFonts w:hint="default" w:ascii="Calibri" w:hAnsi="Calibri" w:cs="Calibri"/>
          <w:b/>
          <w:bCs/>
          <w:sz w:val="22"/>
          <w:szCs w:val="22"/>
        </w:rPr>
        <w:tab/>
      </w:r>
    </w:p>
    <w:p w14:paraId="74E315C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Gainwell Technologies  |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 Wilmington, Delware                                                                                       </w:t>
      </w:r>
      <w:r>
        <w:rPr>
          <w:rFonts w:hint="default" w:ascii="Calibri" w:hAnsi="Calibri" w:cs="Calibri"/>
          <w:b/>
          <w:bCs/>
          <w:sz w:val="22"/>
          <w:szCs w:val="22"/>
        </w:rPr>
        <w:t>Oct 2021 – Jan 2023</w:t>
      </w:r>
    </w:p>
    <w:p w14:paraId="292C3B87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Worked on early-stage NLP and transformer-based ML solutions using SageMaker and Hugging Face models to support intelligent telecom analytics and automation use cases.</w:t>
      </w:r>
    </w:p>
    <w:p w14:paraId="1420276B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custom prompt orchestration workflows for LLMs to support telecom billing analytics, allowing business users to query complex datasets using natural language.</w:t>
      </w:r>
    </w:p>
    <w:p w14:paraId="6DDF9DEE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Applied A/B testing and statistical validation to compare prompt variations and model outputs, helping clients select the most effective AI configurations for production deployment.</w:t>
      </w:r>
    </w:p>
    <w:p w14:paraId="0965C51A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Implemented Apache Airflow DAGs to orchestrate complex, multi-step data workflows across ingestion, transformation, and model scoring stages, ensuring SLA-compliant pipeline execution and automated failure alerting.</w:t>
      </w:r>
    </w:p>
    <w:p w14:paraId="0E7930B2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Designed and optimized data warehouse models in BigQuery using partitioning and clustering strategies, reducing analytical query costs by 35% and improving dashboard refresh speeds for telecom reporting teams.</w:t>
      </w:r>
    </w:p>
    <w:p w14:paraId="0648E799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distributed ETL pipelines using PySpark and Databricks processing 3TB+ daily enterprise data with 99.9% pipeline reliability.</w:t>
      </w:r>
    </w:p>
    <w:p w14:paraId="5BF71759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real-time data streaming pipelines using Apache Kafka and GCP Dataflow to capture subscriber behavior events, enabling near-real-time fraud detection and churn propensity scoring.</w:t>
      </w:r>
    </w:p>
    <w:p w14:paraId="7672248A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Implemented Vertex AI pipelines for automated data preprocessing and model training, significantly improving workflow efficiency for telecom analytics use cases.</w:t>
      </w:r>
    </w:p>
    <w:p w14:paraId="4379340C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Fine-tuned Hugging Face transformer models for NLP tasks including sentiment analysis and entity recognition on telecom customer data, improving model performance by 15%+.</w:t>
      </w:r>
    </w:p>
    <w:p w14:paraId="5D46EC30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Streamlined MLflow model registry adoption for experiment tracking, versioning, and lifecycle management across the data science team.</w:t>
      </w:r>
    </w:p>
    <w:p w14:paraId="16A38849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Azure Cognitive Services NLP solutions and Azure Data Factory + Databricks pipelines for seamless data ingestion, transformation, and model deployment.</w:t>
      </w:r>
    </w:p>
    <w:p w14:paraId="2225B838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Automated backend ML scoring APIs using Python + FastAPI/Flask, reducing manual reporting efforts and improving forecasting accuracy for client stakeholders.</w:t>
      </w:r>
    </w:p>
    <w:p w14:paraId="429DBD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Environment:</w:t>
      </w:r>
      <w:r>
        <w:rPr>
          <w:rFonts w:hint="default" w:ascii="Calibri" w:hAnsi="Calibri" w:cs="Calibri"/>
          <w:sz w:val="22"/>
          <w:szCs w:val="22"/>
        </w:rPr>
        <w:t xml:space="preserve"> SageMaker, GCP Vertex AI, BigQuery, GCP Dataflow, Apache Kafka, Apache Airflow, PySpark, Databricks, Azure Data Factory, Azure Cognitive Services, Hugging Face Transformers, MLflow, FastAPI, Flask, Python, SQL, Docker, LLMs, Prompt Engineering, A/B Testing, SparkSQL, Power BI, Tableau</w:t>
      </w:r>
    </w:p>
    <w:p w14:paraId="07384CB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00102C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Data Analyst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/ </w:t>
      </w:r>
      <w:r>
        <w:rPr>
          <w:rFonts w:hint="default" w:ascii="Calibri" w:hAnsi="Calibri" w:cs="Calibri"/>
          <w:b/>
          <w:bCs/>
          <w:sz w:val="22"/>
          <w:szCs w:val="22"/>
        </w:rPr>
        <w:t xml:space="preserve"> Python  — Insurance Analytics &amp; ML Platform</w:t>
      </w:r>
      <w:r>
        <w:rPr>
          <w:rFonts w:hint="default" w:ascii="Calibri" w:hAnsi="Calibri" w:cs="Calibri"/>
          <w:b/>
          <w:bCs/>
          <w:sz w:val="22"/>
          <w:szCs w:val="22"/>
        </w:rPr>
        <w:tab/>
      </w:r>
    </w:p>
    <w:p w14:paraId="3F14B6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All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b/>
          <w:bCs/>
          <w:sz w:val="22"/>
          <w:szCs w:val="22"/>
        </w:rPr>
        <w:t>state Insurance  |  Hyderabad, India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</w:t>
      </w:r>
      <w:r>
        <w:rPr>
          <w:rFonts w:hint="default" w:ascii="Calibri" w:hAnsi="Calibri" w:cs="Calibri"/>
          <w:b/>
          <w:bCs/>
          <w:sz w:val="22"/>
          <w:szCs w:val="22"/>
        </w:rPr>
        <w:t>Apr 2019 – Jul 2021</w:t>
      </w:r>
    </w:p>
    <w:p w14:paraId="74867ECE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Designed and maintained physical and logical data models (star schema, snowflake schema) for complex insurance data structures, enhancing data integrity and analytical usability across business units.</w:t>
      </w:r>
    </w:p>
    <w:p w14:paraId="680869E8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Python-based ML inference scripts using Scikit-learn, Random Forest, and SVM for predictive modeling of insurance claims and customer churn; tracked experiments with MLflow, reducing defect rates by 20%.</w:t>
      </w:r>
    </w:p>
    <w:p w14:paraId="35E67D2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automated Python ETL pipelines (Pandas, NumPy) to ingest, validate, transform, and load large-scale structured and semi-structured insurance datasets into enterprise data warehouses on Snowflake and Teradata.</w:t>
      </w:r>
    </w:p>
    <w:p w14:paraId="7ECB2B93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and orchestrated batch data workflows using Apache Airflow, automating daily data ingestion jobs from upstream policy and claims systems and ensuring SLA compliance with alerting on pipeline failures.</w:t>
      </w:r>
    </w:p>
    <w:p w14:paraId="61DD0391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Wrote complex SQL queries and stored procedures for back-end data validation, testing, and reconciliation; designed SSAS cubes, named queries, and calculated columns for robust reporting capabilities.</w:t>
      </w:r>
    </w:p>
    <w:p w14:paraId="7429848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Created automated data validation and cleaning scripts in Python (Pandas, NumPy), improving quality assurance for large-scale data loads and ETL workflows.</w:t>
      </w:r>
    </w:p>
    <w:p w14:paraId="2BB1A1C5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interactive Tableau dashboards and Power BI reports to surface actionable insights on claims trends, customer satisfaction scores, and policy renewal rates for business partners and senior leadership.</w:t>
      </w:r>
    </w:p>
    <w:p w14:paraId="59238697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Partnered with enterprise data warehouse and data governance teams to resolve data quality issues and develop integrated information delivery solutions across policy, billing, and claims domains.</w:t>
      </w:r>
    </w:p>
    <w:p w14:paraId="635650FD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Applied NLP techniques (NLTK) to optimize customer satisfaction analytics; utilized VBA macros to automate repetitive Excel-based workflows, increasing operational efficiency.</w:t>
      </w:r>
    </w:p>
    <w:p w14:paraId="1CBACDF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Environment:</w:t>
      </w:r>
      <w:r>
        <w:rPr>
          <w:rFonts w:hint="default" w:ascii="Calibri" w:hAnsi="Calibri" w:cs="Calibri"/>
          <w:sz w:val="22"/>
          <w:szCs w:val="22"/>
        </w:rPr>
        <w:t xml:space="preserve"> Python, Pandas, NumPy, Scikit-learn, MLflow, SQL, Snowflake, Teradata, SSAS, Apache Airflow, Tableau, Power BI, Excel (VBA/Macros), Random Forest, SVM, NLTK, ETL Pipelines, Data Modeling, Star/Snowflake Schema</w:t>
      </w:r>
    </w:p>
    <w:p w14:paraId="14BDCE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473119F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Junior Data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Analyst</w:t>
      </w:r>
      <w:r>
        <w:rPr>
          <w:rFonts w:hint="default" w:ascii="Calibri" w:hAnsi="Calibri" w:cs="Calibri"/>
          <w:b/>
          <w:bCs/>
          <w:sz w:val="22"/>
          <w:szCs w:val="22"/>
        </w:rPr>
        <w:t xml:space="preserve"> — Big Data Analytics &amp; Financial Modeling</w:t>
      </w:r>
      <w:r>
        <w:rPr>
          <w:rFonts w:hint="default" w:ascii="Calibri" w:hAnsi="Calibri" w:cs="Calibri"/>
          <w:b/>
          <w:bCs/>
          <w:sz w:val="22"/>
          <w:szCs w:val="22"/>
        </w:rPr>
        <w:tab/>
      </w:r>
    </w:p>
    <w:p w14:paraId="64209D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CADSYS Limited  |  Hyderabad, India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</w:t>
      </w:r>
      <w:r>
        <w:rPr>
          <w:rFonts w:hint="default" w:ascii="Calibri" w:hAnsi="Calibri" w:cs="Calibri"/>
          <w:b/>
          <w:bCs/>
          <w:sz w:val="22"/>
          <w:szCs w:val="22"/>
        </w:rPr>
        <w:t>Jun 2016 – Mar 2019</w:t>
      </w:r>
    </w:p>
    <w:p w14:paraId="21F2C0EE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Leveraged PySpark, SparkSQL, and MLlib on Hadoop big data platforms to perform distributed, real-time analysis on loan defaults and financial risk datasets, demonstrating proficiency in large-scale data processing.</w:t>
      </w:r>
    </w:p>
    <w:p w14:paraId="344A7AD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Designed and built ETL pipelines using PySpark for data extraction from RDBMS and flat file sources, applying transformation logic based on Source-to-Target mapping documents and loading into analytical data marts.</w:t>
      </w:r>
    </w:p>
    <w:p w14:paraId="7C4BBADC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Developed and maintained dimensional data models (star schema, snowflake schema) to support self-serve BI reporting; documented logical and physical data models and data dictionaries.</w:t>
      </w:r>
    </w:p>
    <w:p w14:paraId="605CF44A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Utilized Google BigQuery for large-scale data analysis, developing optimized queries and data models that enhanced analytical performance and scalability for financial datasets.</w:t>
      </w:r>
    </w:p>
    <w:p w14:paraId="2B4AE230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Applied unsupervised ML (K-Means clustering, DBSCAN) and statistical models to segment business datasets for customer risk profiling; tracked experiments with MLflow and incorporated test suites to reduce defect rates.</w:t>
      </w:r>
    </w:p>
    <w:p w14:paraId="23496BD6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Built automated Python data validation and reconciliation scripts to ensure accuracy of ETL outputs across source and target systems, enabling reliable audit trails for compliance reporting.</w:t>
      </w:r>
    </w:p>
    <w:p w14:paraId="51838358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</w:rPr>
      </w:pPr>
      <w:r>
        <w:rPr>
          <w:rFonts w:hint="default" w:asciiTheme="minorHAnsi" w:hAnsiTheme="minorHAnsi" w:cstheme="minorHAnsi"/>
          <w:b w:val="0"/>
          <w:bCs w:val="0"/>
        </w:rPr>
        <w:t>Created use cases, activity diagrams, and state diagrams; worked in Agile/Scrum methodology to deliver data requirements on time and within scope.</w:t>
      </w:r>
    </w:p>
    <w:p w14:paraId="3BBAC7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Environment:</w:t>
      </w:r>
      <w:r>
        <w:rPr>
          <w:rFonts w:hint="default" w:ascii="Calibri" w:hAnsi="Calibri" w:cs="Calibri"/>
          <w:sz w:val="22"/>
          <w:szCs w:val="22"/>
        </w:rPr>
        <w:t xml:space="preserve"> PySpark, SparkSQL, Hadoop, MLlib, Google BigQuery, Python, Pandas, NumPy, SQL, MLflow, Scikit-learn, K-Means Clustering, ETL Pipelines, Dimensional Data Modeling, VBA, Excel, Agile/Scrum, RDBMS</w:t>
      </w:r>
    </w:p>
    <w:p w14:paraId="21FDBE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21FBCC3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Education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</w:p>
    <w:p w14:paraId="2F67667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Master of Science —</w:t>
      </w:r>
      <w:r>
        <w:rPr>
          <w:rFonts w:hint="default" w:ascii="Calibri" w:hAnsi="Calibri" w:cs="Calibri"/>
          <w:sz w:val="22"/>
          <w:szCs w:val="22"/>
        </w:rPr>
        <w:t xml:space="preserve"> Information Technology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Wilmington University — Delaware, USA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  </w:t>
      </w:r>
      <w:r>
        <w:rPr>
          <w:rFonts w:hint="default" w:ascii="Calibri" w:hAnsi="Calibri" w:cs="Calibri"/>
          <w:sz w:val="22"/>
          <w:szCs w:val="22"/>
        </w:rPr>
        <w:t>2022</w:t>
      </w:r>
    </w:p>
    <w:p w14:paraId="329E2C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Bachelor of Science — </w:t>
      </w:r>
      <w:r>
        <w:rPr>
          <w:rFonts w:hint="default" w:ascii="Calibri" w:hAnsi="Calibri" w:cs="Calibri"/>
          <w:sz w:val="22"/>
          <w:szCs w:val="22"/>
        </w:rPr>
        <w:t>Computer Science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Osmania University (IPE) — Hyderabad, India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  </w:t>
      </w:r>
      <w:r>
        <w:rPr>
          <w:rFonts w:hint="default" w:ascii="Calibri" w:hAnsi="Calibri" w:cs="Calibri"/>
          <w:sz w:val="22"/>
          <w:szCs w:val="22"/>
        </w:rPr>
        <w:t>2016</w:t>
      </w:r>
    </w:p>
    <w:p w14:paraId="2144120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041C64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u w:val="single"/>
          <w:lang w:val="en-US"/>
        </w:rPr>
        <w:t>Key Achievements:</w:t>
      </w:r>
    </w:p>
    <w:p w14:paraId="72AA8F6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Reduced cloud processing costs by 25% by optimizing model training workflows on Google Cloud Platform through efficient resource scheduling and pipeline redesign.</w:t>
      </w:r>
    </w:p>
    <w:p w14:paraId="7A48E5FC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Improved image recognition model performance by 20% by developing and fine-tuning custom deep learning architectures using PyTorch for healthcare diagnostic imaging.</w:t>
      </w:r>
    </w:p>
    <w:p w14:paraId="04436703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Reduced defect rate by 20% by integrating a comprehensive test case suite and MLflow experiment tracking into the ML development lifecycle.</w:t>
      </w:r>
    </w:p>
    <w:p w14:paraId="04C31F02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Automated patient-device troubleshooting workflows using LangChain AI agents and AWS Bedrock, significantly reducing manual intervention and average response time for client service teams.</w:t>
      </w:r>
    </w:p>
    <w:p w14:paraId="228C1504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Built HIPAA-compliant, serverless AI inference pipelines on AWS Lambda + EC2 + S3, enabling real-time recommendations from unstructured healthcare data at scale.</w:t>
      </w:r>
    </w:p>
    <w:p w14:paraId="144056C5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Fine-tuned transformer-based NLP models (Hugging Face) for telecom billing analytics, enabling business users to extract natural language insights from complex datasets without SQL expertise.</w:t>
      </w:r>
    </w:p>
    <w:p w14:paraId="6D52BEFE">
      <w:pPr>
        <w:pStyle w:val="6"/>
        <w:numPr>
          <w:ilvl w:val="0"/>
          <w:numId w:val="1"/>
        </w:numPr>
        <w:tabs>
          <w:tab w:val="left" w:pos="360"/>
          <w:tab w:val="left" w:pos="9453"/>
          <w:tab w:val="clear" w:pos="420"/>
        </w:tabs>
        <w:spacing w:line="237" w:lineRule="auto"/>
        <w:ind w:left="780" w:leftChars="0" w:right="788" w:hanging="360"/>
        <w:rPr>
          <w:rFonts w:hint="default" w:asciiTheme="minorHAnsi" w:hAnsiTheme="minorHAnsi" w:cstheme="minorHAnsi"/>
          <w:b w:val="0"/>
          <w:bCs w:val="0"/>
          <w:lang w:val="en-US"/>
        </w:rPr>
      </w:pPr>
      <w:r>
        <w:rPr>
          <w:rFonts w:hint="default" w:asciiTheme="minorHAnsi" w:hAnsiTheme="minorHAnsi" w:cstheme="minorHAnsi"/>
          <w:b w:val="0"/>
          <w:bCs w:val="0"/>
          <w:lang w:val="en-US"/>
        </w:rPr>
        <w:t>Delivered end-to-end MLOps pipelines on Azure ML and SageMaker, reducing model deployment time with automated CI/CD workflows.</w:t>
      </w:r>
    </w:p>
    <w:p w14:paraId="3B21B0F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</w:p>
    <w:p w14:paraId="4C9523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Certifications &amp; Additional Information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:</w:t>
      </w:r>
    </w:p>
    <w:p w14:paraId="7B78F1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 xml:space="preserve">Databricks Certified Data Engineer Associate </w:t>
      </w:r>
    </w:p>
    <w:p w14:paraId="57D99C3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>Azure AI Engineer Associate</w:t>
      </w:r>
    </w:p>
    <w:p w14:paraId="0E5DF0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Visa Status: H1B </w:t>
      </w:r>
      <w:r>
        <w:rPr>
          <w:rFonts w:hint="default" w:ascii="Calibri" w:hAnsi="Calibri" w:cs="Calibri"/>
          <w:sz w:val="22"/>
          <w:szCs w:val="22"/>
        </w:rPr>
        <w:t>— Authorized to work in the United States (no sponsorship required for current employer)</w:t>
      </w:r>
    </w:p>
    <w:p w14:paraId="1BC0453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Domain Experience:</w:t>
      </w:r>
      <w:r>
        <w:rPr>
          <w:rFonts w:hint="default" w:ascii="Calibri" w:hAnsi="Calibri" w:cs="Calibri"/>
          <w:sz w:val="22"/>
          <w:szCs w:val="22"/>
        </w:rPr>
        <w:t xml:space="preserve"> Healthcare (HIPAA), Insurance, Telecom, Retail Banking, Lending, Mortgage, Digital Banking</w:t>
      </w:r>
    </w:p>
    <w:p w14:paraId="0D3674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Methodologies:</w:t>
      </w:r>
      <w:r>
        <w:rPr>
          <w:rFonts w:hint="default" w:ascii="Calibri" w:hAnsi="Calibri" w:cs="Calibri"/>
          <w:sz w:val="22"/>
          <w:szCs w:val="22"/>
        </w:rPr>
        <w:t xml:space="preserve"> Agile / Scrum, SDLC, CI/CD, DataOps, MLOps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C5B16"/>
    <w:multiLevelType w:val="multilevel"/>
    <w:tmpl w:val="14EC5B16"/>
    <w:lvl w:ilvl="0" w:tentative="0">
      <w:start w:val="0"/>
      <w:numFmt w:val="bullet"/>
      <w:lvlText w:val=""/>
      <w:lvlJc w:val="left"/>
      <w:pPr>
        <w:tabs>
          <w:tab w:val="left" w:pos="420"/>
        </w:tabs>
        <w:ind w:left="780" w:hanging="416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tabs>
          <w:tab w:val="left" w:pos="420"/>
        </w:tabs>
        <w:ind w:left="1860" w:hanging="41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tabs>
          <w:tab w:val="left" w:pos="420"/>
        </w:tabs>
        <w:ind w:left="2940" w:hanging="41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tabs>
          <w:tab w:val="left" w:pos="420"/>
        </w:tabs>
        <w:ind w:left="4020" w:hanging="41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tabs>
          <w:tab w:val="left" w:pos="420"/>
        </w:tabs>
        <w:ind w:left="5100" w:hanging="41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tabs>
          <w:tab w:val="left" w:pos="420"/>
        </w:tabs>
        <w:ind w:left="6180" w:hanging="41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tabs>
          <w:tab w:val="left" w:pos="420"/>
        </w:tabs>
        <w:ind w:left="7260" w:hanging="41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tabs>
          <w:tab w:val="left" w:pos="420"/>
        </w:tabs>
        <w:ind w:left="8340" w:hanging="41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tabs>
          <w:tab w:val="left" w:pos="420"/>
        </w:tabs>
        <w:ind w:left="9420" w:hanging="4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E0A31"/>
    <w:rsid w:val="259B3BAB"/>
    <w:rsid w:val="2B2E0A31"/>
    <w:rsid w:val="69136C6D"/>
    <w:rsid w:val="6BE014D2"/>
    <w:rsid w:val="760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1"/>
    <w:pPr>
      <w:ind w:left="360" w:hanging="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803</Words>
  <Characters>5472</Characters>
  <Lines>0</Lines>
  <Paragraphs>0</Paragraphs>
  <TotalTime>18</TotalTime>
  <ScaleCrop>false</ScaleCrop>
  <LinksUpToDate>false</LinksUpToDate>
  <CharactersWithSpaces>6399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2026-05-13T15:07:00Z</dcterms:created>
  <dc:creator>DELL 7470</dc:creator>
  <cp:lastModifiedBy>Sai Teja nagam</cp:lastModifiedBy>
  <dcterms:modified xsi:type="dcterms:W3CDTF">2026-05-13T19:18:57Z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305697A59C1F4D63A550F9863E730BA9_13</vt:lpwstr>
  </property>
  <property fmtid="{D5CDD505-2E9C-101B-9397-08002B2CF9AE}" pid="4" name="KSOTemplateDocerSaveRecord">
    <vt:lpwstr>eyJoZGlkIjoiZGRmZTAzZWZhYmE2NjNiZDg4ODUzODFhNTk4YTY5NDYiLCJ1c2VySWQiOiI1Njc2MzI0NTg0MDgifQ==</vt:lpwstr>
  </property>
</Properties>
</file>